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加拿大多伦多大学</w:t>
      </w:r>
    </w:p>
    <w:p w:rsidR="0005389A" w:rsidRPr="0069732D" w:rsidRDefault="0029587B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新书院</w:t>
      </w:r>
      <w:r w:rsidR="00A83140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32FBC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7B2665">
        <w:rPr>
          <w:rFonts w:asciiTheme="minorHAnsi" w:hAnsiTheme="minorHAnsi" w:cs="Calibri" w:hint="eastAsia"/>
          <w:kern w:val="0"/>
          <w:szCs w:val="21"/>
        </w:rPr>
        <w:t>暑期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A44B61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6A81BF6" wp14:editId="4A456D08">
            <wp:simplePos x="0" y="0"/>
            <wp:positionH relativeFrom="column">
              <wp:posOffset>13970</wp:posOffset>
            </wp:positionH>
            <wp:positionV relativeFrom="paragraph">
              <wp:posOffset>1365885</wp:posOffset>
            </wp:positionV>
            <wp:extent cx="5274310" cy="2040255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F32FBC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7B2665">
        <w:rPr>
          <w:rFonts w:asciiTheme="minorHAnsi" w:hAnsiTheme="minorHAnsi" w:cs="Calibri" w:hint="eastAsia"/>
          <w:kern w:val="0"/>
          <w:szCs w:val="21"/>
        </w:rPr>
        <w:t>暑假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674734" w:rsidRPr="008B188A">
        <w:rPr>
          <w:rFonts w:asciiTheme="minorHAnsi" w:hAnsiTheme="minorHAnsi" w:cs="Calibri"/>
          <w:szCs w:val="21"/>
        </w:rPr>
        <w:t>加拿大</w:t>
      </w:r>
      <w:r w:rsidR="008B188A" w:rsidRPr="008B188A">
        <w:rPr>
          <w:rFonts w:asciiTheme="minorHAnsi" w:hAnsiTheme="minorHAnsi" w:cs="Calibri"/>
          <w:szCs w:val="21"/>
        </w:rPr>
        <w:t>顶级学府多伦多大学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9587B">
        <w:rPr>
          <w:rFonts w:asciiTheme="minorHAnsi" w:hAnsiTheme="minorHAnsi" w:cs="Calibri"/>
          <w:szCs w:val="21"/>
        </w:rPr>
        <w:t>在</w:t>
      </w:r>
      <w:r w:rsidR="0029587B" w:rsidRPr="001A6921">
        <w:rPr>
          <w:rFonts w:asciiTheme="minorHAnsi" w:hAnsiTheme="minorHAnsi" w:cs="Calibri" w:hint="eastAsia"/>
          <w:szCs w:val="21"/>
        </w:rPr>
        <w:t>New College</w:t>
      </w:r>
      <w:r w:rsidR="0029587B" w:rsidRPr="001A6921">
        <w:rPr>
          <w:rFonts w:asciiTheme="minorHAnsi" w:hAnsiTheme="minorHAnsi" w:cs="Calibri" w:hint="eastAsia"/>
          <w:szCs w:val="21"/>
        </w:rPr>
        <w:t>（新书院）</w:t>
      </w:r>
      <w:r w:rsidR="004F47B7" w:rsidRPr="0069732D">
        <w:rPr>
          <w:rFonts w:asciiTheme="minorHAnsi" w:hAnsiTheme="minorHAnsi" w:cs="Calibri"/>
          <w:szCs w:val="21"/>
        </w:rPr>
        <w:t>参加为期四周</w:t>
      </w:r>
      <w:r w:rsidR="00843F7D" w:rsidRPr="0069732D">
        <w:rPr>
          <w:rFonts w:asciiTheme="minorHAnsi" w:hAnsiTheme="minorHAnsi" w:cs="Calibri"/>
          <w:szCs w:val="21"/>
        </w:rPr>
        <w:t>的访问学习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B87D41" w:rsidRPr="0069732D" w:rsidRDefault="00B87D4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B87D41" w:rsidRDefault="00674734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B87D41">
        <w:rPr>
          <w:rFonts w:asciiTheme="minorHAnsi" w:eastAsiaTheme="majorEastAsia" w:hAnsiTheme="minorHAnsi" w:cstheme="minorHAnsi"/>
          <w:b/>
          <w:bCs/>
          <w:kern w:val="0"/>
          <w:szCs w:val="21"/>
        </w:rPr>
        <w:t>多伦多大学</w:t>
      </w:r>
      <w:r w:rsidR="001D2C48" w:rsidRPr="00B87D4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A057AC" w:rsidRPr="00A057AC" w:rsidRDefault="00ED36BD" w:rsidP="00A057AC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A057AC">
        <w:rPr>
          <w:rFonts w:asciiTheme="minorHAnsi" w:hAnsiTheme="minorHAnsi" w:cs="Arial"/>
          <w:color w:val="333333"/>
          <w:kern w:val="0"/>
          <w:szCs w:val="21"/>
        </w:rPr>
        <w:t>始建于</w:t>
      </w:r>
      <w:r w:rsidRPr="00A057AC">
        <w:rPr>
          <w:rFonts w:asciiTheme="minorHAnsi" w:hAnsiTheme="minorHAnsi" w:cs="Arial"/>
          <w:color w:val="333333"/>
          <w:kern w:val="0"/>
          <w:szCs w:val="21"/>
        </w:rPr>
        <w:t>1827</w:t>
      </w:r>
      <w:r w:rsidR="00A057AC">
        <w:rPr>
          <w:rFonts w:asciiTheme="minorHAnsi" w:hAnsiTheme="minorHAnsi" w:cs="Arial"/>
          <w:color w:val="333333"/>
          <w:kern w:val="0"/>
          <w:szCs w:val="21"/>
        </w:rPr>
        <w:t>年，加拿大</w:t>
      </w:r>
      <w:r w:rsidRPr="00A057AC">
        <w:rPr>
          <w:rFonts w:asciiTheme="minorHAnsi" w:hAnsiTheme="minorHAnsi" w:cs="Arial"/>
          <w:color w:val="333333"/>
          <w:kern w:val="0"/>
          <w:szCs w:val="21"/>
        </w:rPr>
        <w:t>顶尖学府，也是世界范围享有盛誉的</w:t>
      </w:r>
      <w:r w:rsidRPr="00A057AC">
        <w:rPr>
          <w:rFonts w:asciiTheme="minorHAnsi" w:hAnsiTheme="minorHAnsi" w:cs="Arial"/>
          <w:bCs/>
          <w:color w:val="333333"/>
          <w:kern w:val="0"/>
          <w:szCs w:val="21"/>
        </w:rPr>
        <w:t>公立研究性大学</w:t>
      </w:r>
      <w:r w:rsidR="00A057AC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7521D5" w:rsidRPr="007521D5" w:rsidRDefault="00F32FBC" w:rsidP="007521D5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A057AC">
        <w:rPr>
          <w:rFonts w:asciiTheme="minorHAnsi" w:hAnsiTheme="minorHAnsi"/>
        </w:rPr>
        <w:t>201</w:t>
      </w:r>
      <w:r w:rsidR="007B2665">
        <w:rPr>
          <w:rFonts w:asciiTheme="minorHAnsi" w:hAnsiTheme="minorHAnsi" w:hint="eastAsia"/>
        </w:rPr>
        <w:t>9</w:t>
      </w:r>
      <w:r w:rsidR="00ED36BD" w:rsidRPr="00A057AC">
        <w:rPr>
          <w:rFonts w:asciiTheme="minorHAnsi" w:hAnsiTheme="minorHAnsi"/>
        </w:rPr>
        <w:t>年《美国新闻与世界报道》全球大学综合排名第</w:t>
      </w:r>
      <w:r w:rsidR="00ED36BD" w:rsidRPr="00A057AC">
        <w:rPr>
          <w:rFonts w:asciiTheme="minorHAnsi" w:hAnsiTheme="minorHAnsi"/>
        </w:rPr>
        <w:t>2</w:t>
      </w:r>
      <w:r w:rsidRPr="00A057AC">
        <w:rPr>
          <w:rFonts w:asciiTheme="minorHAnsi" w:hAnsiTheme="minorHAnsi" w:hint="eastAsia"/>
        </w:rPr>
        <w:t>0</w:t>
      </w:r>
      <w:r w:rsidR="001D2C48" w:rsidRPr="00A057AC">
        <w:rPr>
          <w:rFonts w:asciiTheme="minorHAnsi" w:hAnsiTheme="minorHAnsi" w:hint="eastAsia"/>
        </w:rPr>
        <w:t>；</w:t>
      </w:r>
      <w:r w:rsidRPr="00A057AC">
        <w:rPr>
          <w:rFonts w:asciiTheme="minorHAnsi" w:hAnsiTheme="minorHAnsi" w:hint="eastAsia"/>
        </w:rPr>
        <w:t>201</w:t>
      </w:r>
      <w:r w:rsidR="007B2665">
        <w:rPr>
          <w:rFonts w:asciiTheme="minorHAnsi" w:hAnsiTheme="minorHAnsi" w:hint="eastAsia"/>
        </w:rPr>
        <w:t>9</w:t>
      </w:r>
      <w:r w:rsidRPr="00A057AC">
        <w:rPr>
          <w:rFonts w:asciiTheme="minorHAnsi" w:hAnsiTheme="minorHAnsi" w:hint="eastAsia"/>
        </w:rPr>
        <w:t>年</w:t>
      </w:r>
      <w:r w:rsidRPr="00A057AC">
        <w:rPr>
          <w:rFonts w:asciiTheme="minorHAnsi" w:hAnsiTheme="minorHAnsi" w:hint="eastAsia"/>
        </w:rPr>
        <w:t>Times</w:t>
      </w:r>
      <w:r w:rsidR="00A057AC">
        <w:rPr>
          <w:rFonts w:asciiTheme="minorHAnsi" w:hAnsiTheme="minorHAnsi" w:hint="eastAsia"/>
        </w:rPr>
        <w:t>高等教育世界大学综合排名</w:t>
      </w:r>
      <w:r w:rsidRPr="00A057AC">
        <w:rPr>
          <w:rFonts w:asciiTheme="minorHAnsi" w:hAnsiTheme="minorHAnsi"/>
        </w:rPr>
        <w:t>第</w:t>
      </w:r>
      <w:r w:rsidRPr="00A057AC">
        <w:rPr>
          <w:rFonts w:asciiTheme="minorHAnsi" w:hAnsiTheme="minorHAnsi" w:hint="eastAsia"/>
        </w:rPr>
        <w:t>2</w:t>
      </w:r>
      <w:r w:rsidR="007B2665">
        <w:rPr>
          <w:rFonts w:asciiTheme="minorHAnsi" w:hAnsiTheme="minorHAnsi" w:hint="eastAsia"/>
        </w:rPr>
        <w:t>1</w:t>
      </w:r>
      <w:r w:rsidRPr="00A057AC">
        <w:rPr>
          <w:rFonts w:asciiTheme="minorHAnsi" w:hAnsiTheme="minorHAnsi"/>
        </w:rPr>
        <w:t>位</w:t>
      </w:r>
      <w:r w:rsidR="007B0667" w:rsidRPr="00A057AC">
        <w:rPr>
          <w:rFonts w:asciiTheme="minorHAnsi" w:hAnsiTheme="minorHAnsi" w:hint="eastAsia"/>
        </w:rPr>
        <w:t>。</w:t>
      </w:r>
      <w:r w:rsidR="00397891" w:rsidRPr="00A057AC">
        <w:rPr>
          <w:rFonts w:asciiTheme="minorHAnsi" w:hAnsiTheme="minorHAnsi"/>
        </w:rPr>
        <w:t>同时，该校也是</w:t>
      </w:r>
      <w:r w:rsidR="00397891" w:rsidRPr="00A057AC">
        <w:rPr>
          <w:rFonts w:asciiTheme="minorHAnsi" w:hAnsiTheme="minorHAnsi" w:cs="Arial"/>
          <w:color w:val="333333"/>
          <w:kern w:val="0"/>
        </w:rPr>
        <w:t>美国大学协会</w:t>
      </w:r>
      <w:r w:rsidR="00397891" w:rsidRPr="00A057AC">
        <w:rPr>
          <w:rFonts w:asciiTheme="minorHAnsi" w:hAnsiTheme="minorHAnsi" w:cs="Arial"/>
          <w:color w:val="333333"/>
          <w:kern w:val="0"/>
          <w:szCs w:val="21"/>
        </w:rPr>
        <w:t>（北美大学联盟）中仅有的两所非美国学府之一</w:t>
      </w:r>
      <w:r w:rsidR="007521D5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5A39D7" w:rsidRPr="005A39D7" w:rsidRDefault="00A057AC" w:rsidP="00757990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Arial" w:hint="eastAsia"/>
          <w:color w:val="333333"/>
          <w:kern w:val="0"/>
          <w:szCs w:val="21"/>
        </w:rPr>
        <w:t>位于</w:t>
      </w:r>
      <w:r w:rsidR="007B0667" w:rsidRPr="00A057AC">
        <w:rPr>
          <w:rFonts w:asciiTheme="minorHAnsi" w:hAnsiTheme="minorHAnsi" w:cs="Arial" w:hint="eastAsia"/>
          <w:color w:val="333333"/>
          <w:kern w:val="0"/>
          <w:szCs w:val="21"/>
        </w:rPr>
        <w:t>多伦多，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是</w:t>
      </w:r>
      <w:r w:rsidR="007B0667" w:rsidRPr="00A057AC">
        <w:rPr>
          <w:rFonts w:ascii="Arial" w:hAnsi="Arial" w:cs="Arial" w:hint="eastAsia"/>
          <w:color w:val="333333"/>
          <w:kern w:val="0"/>
          <w:szCs w:val="21"/>
        </w:rPr>
        <w:t>加拿大第一大城市与北美第四大城市，也是世界著名的最多元化、最</w:t>
      </w:r>
      <w:proofErr w:type="gramStart"/>
      <w:r w:rsidR="007B0667" w:rsidRPr="00A057AC">
        <w:rPr>
          <w:rFonts w:ascii="Arial" w:hAnsi="Arial" w:cs="Arial" w:hint="eastAsia"/>
          <w:color w:val="333333"/>
          <w:kern w:val="0"/>
          <w:szCs w:val="21"/>
        </w:rPr>
        <w:t>安全宜</w:t>
      </w:r>
      <w:proofErr w:type="gramEnd"/>
      <w:r w:rsidR="007B0667" w:rsidRPr="00A057AC">
        <w:rPr>
          <w:rFonts w:ascii="Arial" w:hAnsi="Arial" w:cs="Arial" w:hint="eastAsia"/>
          <w:color w:val="333333"/>
          <w:kern w:val="0"/>
          <w:szCs w:val="21"/>
        </w:rPr>
        <w:t>居的国际化大都市，拥有怡人的环境和高品质的生活</w:t>
      </w:r>
      <w:r w:rsidR="007521D5">
        <w:rPr>
          <w:rFonts w:ascii="Arial" w:hAnsi="Arial" w:cs="Arial" w:hint="eastAsia"/>
          <w:color w:val="333333"/>
          <w:kern w:val="0"/>
          <w:szCs w:val="21"/>
        </w:rPr>
        <w:t>；</w:t>
      </w:r>
      <w:r w:rsidR="009927BE" w:rsidRPr="00A057AC">
        <w:rPr>
          <w:rFonts w:asciiTheme="minorHAnsi" w:hAnsiTheme="minorHAnsi" w:cs="Arial"/>
          <w:color w:val="333333"/>
          <w:kern w:val="0"/>
          <w:szCs w:val="21"/>
        </w:rPr>
        <w:br/>
      </w:r>
    </w:p>
    <w:p w:rsidR="005A39D7" w:rsidRDefault="005A39D7" w:rsidP="005A39D7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5A39D7">
        <w:rPr>
          <w:rFonts w:asciiTheme="minorHAnsi" w:eastAsiaTheme="majorEastAsia" w:hAnsiTheme="minorHAnsi" w:cstheme="minorHAnsi"/>
          <w:b/>
          <w:szCs w:val="21"/>
        </w:rPr>
        <w:t>访学</w:t>
      </w:r>
      <w:r w:rsidRPr="005A39D7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0B488B" w:rsidRPr="000B488B" w:rsidRDefault="000B488B" w:rsidP="000B488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B488B">
        <w:rPr>
          <w:rFonts w:asciiTheme="minorHAnsi" w:hAnsiTheme="minorHAnsi" w:cs="Calibri"/>
          <w:szCs w:val="21"/>
        </w:rPr>
        <w:t>【</w:t>
      </w:r>
      <w:r w:rsidRPr="000B488B">
        <w:rPr>
          <w:rFonts w:asciiTheme="minorHAnsi" w:hAnsiTheme="minorHAnsi" w:cs="Calibri" w:hint="eastAsia"/>
          <w:b/>
          <w:szCs w:val="21"/>
        </w:rPr>
        <w:t>项目概览</w:t>
      </w:r>
      <w:r w:rsidRPr="000B488B">
        <w:rPr>
          <w:rFonts w:asciiTheme="minorHAnsi" w:hAnsiTheme="minorHAnsi" w:cs="Calibri"/>
          <w:szCs w:val="21"/>
        </w:rPr>
        <w:t>】</w:t>
      </w:r>
    </w:p>
    <w:p w:rsidR="007521D5" w:rsidRDefault="007521D5" w:rsidP="007521D5">
      <w:pPr>
        <w:widowControl/>
        <w:spacing w:line="360" w:lineRule="auto"/>
        <w:ind w:firstLineChars="200" w:firstLine="42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lastRenderedPageBreak/>
        <w:t>在多伦多</w:t>
      </w:r>
      <w:r>
        <w:rPr>
          <w:rFonts w:ascii="Arial" w:hAnsi="Arial" w:cs="Arial"/>
          <w:color w:val="333333"/>
          <w:kern w:val="0"/>
          <w:szCs w:val="21"/>
        </w:rPr>
        <w:t>大学的主校区</w:t>
      </w:r>
      <w:r>
        <w:rPr>
          <w:rFonts w:ascii="Arial" w:hAnsi="Arial" w:cs="Arial" w:hint="eastAsia"/>
          <w:color w:val="333333"/>
          <w:kern w:val="0"/>
          <w:szCs w:val="21"/>
        </w:rPr>
        <w:t>圣乔治校区，共设有七所本科生院。其中，创建于</w:t>
      </w:r>
      <w:r>
        <w:rPr>
          <w:rFonts w:ascii="Arial" w:hAnsi="Arial" w:cs="Arial" w:hint="eastAsia"/>
          <w:color w:val="333333"/>
          <w:kern w:val="0"/>
          <w:szCs w:val="21"/>
        </w:rPr>
        <w:t>1962</w:t>
      </w:r>
      <w:r>
        <w:rPr>
          <w:rFonts w:ascii="Arial" w:hAnsi="Arial" w:cs="Arial" w:hint="eastAsia"/>
          <w:color w:val="333333"/>
          <w:kern w:val="0"/>
          <w:szCs w:val="21"/>
        </w:rPr>
        <w:t>年的新书院（</w:t>
      </w:r>
      <w:r>
        <w:rPr>
          <w:rFonts w:ascii="Arial" w:hAnsi="Arial" w:cs="Arial" w:hint="eastAsia"/>
          <w:color w:val="333333"/>
          <w:kern w:val="0"/>
          <w:szCs w:val="21"/>
        </w:rPr>
        <w:t>New College</w:t>
      </w:r>
      <w:r>
        <w:rPr>
          <w:rFonts w:ascii="Arial" w:hAnsi="Arial" w:cs="Arial" w:hint="eastAsia"/>
          <w:color w:val="333333"/>
          <w:kern w:val="0"/>
          <w:szCs w:val="21"/>
        </w:rPr>
        <w:t>）是最大的一所学院，学生数量超过</w:t>
      </w:r>
      <w:r>
        <w:rPr>
          <w:rFonts w:ascii="Arial" w:hAnsi="Arial" w:cs="Arial" w:hint="eastAsia"/>
          <w:color w:val="333333"/>
          <w:kern w:val="0"/>
          <w:szCs w:val="21"/>
        </w:rPr>
        <w:t>5,000</w:t>
      </w:r>
      <w:r>
        <w:rPr>
          <w:rFonts w:ascii="Arial" w:hAnsi="Arial" w:cs="Arial" w:hint="eastAsia"/>
          <w:color w:val="333333"/>
          <w:kern w:val="0"/>
          <w:szCs w:val="21"/>
        </w:rPr>
        <w:t>名。新书院致力于为学生提供高质量的学术支持、跨学科课程、学习设施以及住宿体验。</w:t>
      </w:r>
    </w:p>
    <w:p w:rsidR="005A39D7" w:rsidRPr="005A39D7" w:rsidRDefault="005A39D7" w:rsidP="005A39D7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szCs w:val="21"/>
        </w:rPr>
      </w:pPr>
    </w:p>
    <w:p w:rsidR="00DF6B22" w:rsidRPr="00DF6B22" w:rsidRDefault="00DF6B22" w:rsidP="00DF6B2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hAnsiTheme="minorHAnsi" w:cs="Calibri"/>
          <w:szCs w:val="21"/>
        </w:rPr>
        <w:t>【</w:t>
      </w:r>
      <w:r w:rsidRPr="00DF6B22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F6B22">
        <w:rPr>
          <w:rFonts w:asciiTheme="minorHAnsi" w:hAnsiTheme="minorHAnsi" w:cs="Calibri"/>
          <w:szCs w:val="21"/>
        </w:rPr>
        <w:t>】</w:t>
      </w:r>
    </w:p>
    <w:p w:rsidR="00757990" w:rsidRDefault="00DF6B22" w:rsidP="00DF6B22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eastAsiaTheme="majorEastAsia" w:hAnsiTheme="minorHAnsi" w:cstheme="minorHAnsi"/>
          <w:szCs w:val="21"/>
        </w:rPr>
        <w:t>201</w:t>
      </w:r>
      <w:r w:rsidRPr="00DF6B22">
        <w:rPr>
          <w:rFonts w:asciiTheme="minorHAnsi" w:eastAsiaTheme="majorEastAsia" w:hAnsiTheme="minorHAnsi" w:cstheme="minorHAnsi" w:hint="eastAsia"/>
          <w:szCs w:val="21"/>
        </w:rPr>
        <w:t>9</w:t>
      </w:r>
      <w:r w:rsidRPr="00DF6B22">
        <w:rPr>
          <w:rFonts w:asciiTheme="minorHAnsi" w:eastAsiaTheme="majorEastAsia" w:hAnsiTheme="minorHAnsi" w:cstheme="minorHAnsi"/>
          <w:szCs w:val="21"/>
        </w:rPr>
        <w:t>年</w:t>
      </w:r>
      <w:r w:rsidR="007B2665">
        <w:rPr>
          <w:rFonts w:asciiTheme="minorHAnsi" w:eastAsiaTheme="majorEastAsia" w:hAnsiTheme="minorHAnsi" w:cstheme="minorHAnsi" w:hint="eastAsia"/>
          <w:szCs w:val="21"/>
        </w:rPr>
        <w:t>7</w:t>
      </w:r>
      <w:r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7521D5">
        <w:rPr>
          <w:rFonts w:asciiTheme="minorHAnsi" w:eastAsiaTheme="majorEastAsia" w:hAnsiTheme="minorHAnsi" w:cstheme="minorHAnsi" w:hint="eastAsia"/>
          <w:szCs w:val="21"/>
        </w:rPr>
        <w:t>1</w:t>
      </w:r>
      <w:r w:rsidRPr="00DF6B22">
        <w:rPr>
          <w:rFonts w:asciiTheme="minorHAnsi" w:eastAsiaTheme="majorEastAsia" w:hAnsiTheme="minorHAnsi" w:cstheme="minorHAnsi" w:hint="eastAsia"/>
          <w:szCs w:val="21"/>
        </w:rPr>
        <w:t>日</w:t>
      </w:r>
      <w:r w:rsidRPr="00DF6B2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DF6B22">
        <w:rPr>
          <w:rFonts w:asciiTheme="minorHAnsi" w:eastAsiaTheme="majorEastAsia" w:hAnsiTheme="minorHAnsi" w:cstheme="minorHAnsi"/>
          <w:szCs w:val="21"/>
        </w:rPr>
        <w:t>–</w:t>
      </w:r>
      <w:r w:rsidR="007B2665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7521D5">
        <w:rPr>
          <w:rFonts w:asciiTheme="minorHAnsi" w:eastAsiaTheme="majorEastAsia" w:hAnsiTheme="minorHAnsi" w:cstheme="minorHAnsi" w:hint="eastAsia"/>
          <w:szCs w:val="21"/>
        </w:rPr>
        <w:t>7</w:t>
      </w:r>
      <w:r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7B2665">
        <w:rPr>
          <w:rFonts w:asciiTheme="minorHAnsi" w:eastAsiaTheme="majorEastAsia" w:hAnsiTheme="minorHAnsi" w:cstheme="minorHAnsi" w:hint="eastAsia"/>
          <w:szCs w:val="21"/>
        </w:rPr>
        <w:t>2</w:t>
      </w:r>
      <w:r w:rsidR="007521D5">
        <w:rPr>
          <w:rFonts w:asciiTheme="minorHAnsi" w:eastAsiaTheme="majorEastAsia" w:hAnsiTheme="minorHAnsi" w:cstheme="minorHAnsi" w:hint="eastAsia"/>
          <w:szCs w:val="21"/>
        </w:rPr>
        <w:t>6</w:t>
      </w:r>
      <w:r w:rsidRPr="00DF6B22">
        <w:rPr>
          <w:rFonts w:asciiTheme="minorHAnsi" w:eastAsiaTheme="majorEastAsia" w:hAnsiTheme="minorHAnsi" w:cstheme="minorHAnsi" w:hint="eastAsia"/>
          <w:szCs w:val="21"/>
        </w:rPr>
        <w:t>日，或</w:t>
      </w:r>
      <w:r w:rsidR="007521D5">
        <w:rPr>
          <w:rFonts w:asciiTheme="minorHAnsi" w:eastAsiaTheme="majorEastAsia" w:hAnsiTheme="minorHAnsi" w:cstheme="minorHAnsi" w:hint="eastAsia"/>
          <w:szCs w:val="21"/>
        </w:rPr>
        <w:t>7</w:t>
      </w:r>
      <w:r w:rsidRPr="00DF6B22">
        <w:rPr>
          <w:rFonts w:asciiTheme="minorHAnsi" w:eastAsiaTheme="majorEastAsia" w:hAnsiTheme="minorHAnsi" w:cstheme="minorHAnsi"/>
          <w:szCs w:val="21"/>
        </w:rPr>
        <w:t>月</w:t>
      </w:r>
      <w:r w:rsidR="007521D5">
        <w:rPr>
          <w:rFonts w:asciiTheme="minorHAnsi" w:eastAsiaTheme="majorEastAsia" w:hAnsiTheme="minorHAnsi" w:cstheme="minorHAnsi" w:hint="eastAsia"/>
          <w:szCs w:val="21"/>
        </w:rPr>
        <w:t>29</w:t>
      </w:r>
      <w:r w:rsidRPr="00DF6B22">
        <w:rPr>
          <w:rFonts w:asciiTheme="minorHAnsi" w:eastAsiaTheme="majorEastAsia" w:hAnsiTheme="minorHAnsi" w:cstheme="minorHAnsi"/>
          <w:szCs w:val="21"/>
        </w:rPr>
        <w:t>日</w:t>
      </w:r>
      <w:r w:rsidR="007B2665">
        <w:rPr>
          <w:rFonts w:asciiTheme="minorHAnsi" w:eastAsiaTheme="majorEastAsia" w:hAnsiTheme="minorHAnsi" w:cstheme="minorHAnsi"/>
          <w:szCs w:val="21"/>
        </w:rPr>
        <w:t xml:space="preserve"> – </w:t>
      </w:r>
      <w:r w:rsidR="007B2665">
        <w:rPr>
          <w:rFonts w:asciiTheme="minorHAnsi" w:eastAsiaTheme="majorEastAsia" w:hAnsiTheme="minorHAnsi" w:cstheme="minorHAnsi" w:hint="eastAsia"/>
          <w:szCs w:val="21"/>
        </w:rPr>
        <w:t>8</w:t>
      </w:r>
      <w:r w:rsidRPr="00DF6B22">
        <w:rPr>
          <w:rFonts w:asciiTheme="minorHAnsi" w:eastAsiaTheme="majorEastAsia" w:hAnsiTheme="minorHAnsi" w:cstheme="minorHAnsi"/>
          <w:szCs w:val="21"/>
        </w:rPr>
        <w:t>月</w:t>
      </w:r>
      <w:r w:rsidR="007521D5">
        <w:rPr>
          <w:rFonts w:asciiTheme="minorHAnsi" w:eastAsiaTheme="majorEastAsia" w:hAnsiTheme="minorHAnsi" w:cstheme="minorHAnsi" w:hint="eastAsia"/>
          <w:szCs w:val="21"/>
        </w:rPr>
        <w:t>23</w:t>
      </w:r>
      <w:r w:rsidRPr="00DF6B22">
        <w:rPr>
          <w:rFonts w:asciiTheme="minorHAnsi" w:eastAsiaTheme="majorEastAsia" w:hAnsiTheme="minorHAnsi" w:cstheme="minorHAnsi"/>
          <w:szCs w:val="21"/>
        </w:rPr>
        <w:t>日</w:t>
      </w:r>
      <w:r w:rsidR="009927BE" w:rsidRPr="00DF6B22">
        <w:rPr>
          <w:rFonts w:asciiTheme="minorHAnsi" w:hAnsiTheme="minorHAnsi" w:cs="Arial"/>
          <w:color w:val="333333"/>
          <w:kern w:val="0"/>
          <w:szCs w:val="21"/>
        </w:rPr>
        <w:t xml:space="preserve">    </w:t>
      </w:r>
    </w:p>
    <w:p w:rsidR="008D1223" w:rsidRPr="009927BE" w:rsidRDefault="00DF6B22" w:rsidP="00DF6B2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7521D5" w:rsidRPr="00E414F9" w:rsidRDefault="007521D5" w:rsidP="007521D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eastAsiaTheme="majorEastAsia" w:hAnsiTheme="minorHAnsi" w:cstheme="minorHAnsi"/>
          <w:kern w:val="0"/>
          <w:szCs w:val="21"/>
        </w:rPr>
        <w:t>多伦多大学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新书院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年暑期访学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>
        <w:rPr>
          <w:rFonts w:asciiTheme="minorHAnsi" w:eastAsiaTheme="majorEastAsia" w:hAnsiTheme="minorHAnsi" w:cstheme="minorHAnsi"/>
          <w:szCs w:val="21"/>
        </w:rPr>
        <w:t>两类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E414F9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7521D5" w:rsidRDefault="007521D5" w:rsidP="007521D5">
      <w:pPr>
        <w:spacing w:line="360" w:lineRule="auto"/>
        <w:rPr>
          <w:rFonts w:asciiTheme="minorHAnsi" w:eastAsiaTheme="majorEastAsia" w:hAnsiTheme="minorHAnsi" w:cstheme="minorHAnsi"/>
          <w:szCs w:val="21"/>
          <w:u w:val="single"/>
        </w:rPr>
      </w:pP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proofErr w:type="gramStart"/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一</w:t>
      </w:r>
      <w:proofErr w:type="gramEnd"/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：通用英语课程（</w:t>
      </w: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General English Course</w:t>
      </w: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7521D5" w:rsidRDefault="007521D5" w:rsidP="007521D5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szCs w:val="21"/>
        </w:rPr>
        <w:t>本课程每周约</w:t>
      </w:r>
      <w:r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课时，通常上课时间为上午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点</w:t>
      </w:r>
      <w:r>
        <w:rPr>
          <w:rFonts w:asciiTheme="minorHAnsi" w:eastAsiaTheme="majorEastAsia" w:hAnsiTheme="minorHAnsi" w:cstheme="minorHAnsi" w:hint="eastAsia"/>
          <w:szCs w:val="21"/>
        </w:rPr>
        <w:t>-12</w:t>
      </w:r>
      <w:r>
        <w:rPr>
          <w:rFonts w:asciiTheme="minorHAnsi" w:eastAsiaTheme="majorEastAsia" w:hAnsiTheme="minorHAnsi" w:cstheme="minorHAnsi" w:hint="eastAsia"/>
          <w:szCs w:val="21"/>
        </w:rPr>
        <w:t>点。课程从初级至高级共分为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个级别，旨在全方位提升学生的英语技能，包括口语、听力、写作、阅读与词汇。通过参加本课程，学生将获得英语沟通方面的自信，同时提高语言的流利度和精准度，从而能够更好地使用英语参与不同类型的活动，比如协作项目、参与讨论、进行演示等。</w:t>
      </w:r>
    </w:p>
    <w:p w:rsidR="007521D5" w:rsidRDefault="007521D5" w:rsidP="007521D5">
      <w:pPr>
        <w:spacing w:line="360" w:lineRule="auto"/>
        <w:rPr>
          <w:rFonts w:asciiTheme="minorHAnsi" w:eastAsiaTheme="majorEastAsia" w:hAnsiTheme="minorHAnsi" w:cstheme="minorHAnsi"/>
          <w:szCs w:val="21"/>
          <w:u w:val="single"/>
        </w:rPr>
      </w:pP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二</w:t>
      </w: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：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全球商务英语</w:t>
      </w: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English for Global Business</w:t>
      </w:r>
      <w:r w:rsidRPr="00550D8A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7521D5" w:rsidRDefault="007521D5" w:rsidP="007521D5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     </w:t>
      </w:r>
      <w:r>
        <w:rPr>
          <w:rFonts w:asciiTheme="minorHAnsi" w:eastAsiaTheme="majorEastAsia" w:hAnsiTheme="minorHAnsi" w:cstheme="minorHAnsi" w:hint="eastAsia"/>
          <w:szCs w:val="21"/>
        </w:rPr>
        <w:t>本课程每周约</w:t>
      </w:r>
      <w:r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课时，通常上课时间为上午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点</w:t>
      </w:r>
      <w:r>
        <w:rPr>
          <w:rFonts w:asciiTheme="minorHAnsi" w:eastAsiaTheme="majorEastAsia" w:hAnsiTheme="minorHAnsi" w:cstheme="minorHAnsi" w:hint="eastAsia"/>
          <w:szCs w:val="21"/>
        </w:rPr>
        <w:t>-12</w:t>
      </w:r>
      <w:r>
        <w:rPr>
          <w:rFonts w:asciiTheme="minorHAnsi" w:eastAsiaTheme="majorEastAsia" w:hAnsiTheme="minorHAnsi" w:cstheme="minorHAnsi" w:hint="eastAsia"/>
          <w:szCs w:val="21"/>
        </w:rPr>
        <w:t>点。参加本课程的学生需具备中级以上的英语水平。课程主要针对有志于从事商业领域工作的学生，提升学生在商务英语方面的流利度与自信心，比如业务介绍、电话或面谈、参加商务会议、进行商业演示、撰写有效的电子邮件、以及跨文化商务沟通等。</w:t>
      </w:r>
    </w:p>
    <w:p w:rsidR="007521D5" w:rsidRPr="00D261C5" w:rsidRDefault="007521D5" w:rsidP="007521D5">
      <w:pPr>
        <w:spacing w:line="360" w:lineRule="auto"/>
        <w:ind w:firstLineChars="300" w:firstLine="63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除了核心必修课之外，学生每周还将参加约</w:t>
      </w:r>
      <w:r>
        <w:rPr>
          <w:rFonts w:asciiTheme="minorHAnsi" w:eastAsiaTheme="majorEastAsia" w:hAnsiTheme="minorHAnsi" w:cstheme="minorHAnsi" w:hint="eastAsia"/>
          <w:szCs w:val="21"/>
        </w:rPr>
        <w:t>10</w:t>
      </w:r>
      <w:r>
        <w:rPr>
          <w:rFonts w:asciiTheme="minorHAnsi" w:eastAsiaTheme="majorEastAsia" w:hAnsiTheme="minorHAnsi" w:cstheme="minorHAnsi" w:hint="eastAsia"/>
          <w:szCs w:val="21"/>
        </w:rPr>
        <w:t>小时的选修课，通常上课时间为下午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点</w:t>
      </w:r>
      <w:r>
        <w:rPr>
          <w:rFonts w:asciiTheme="minorHAnsi" w:eastAsiaTheme="majorEastAsia" w:hAnsiTheme="minorHAnsi" w:cstheme="minorHAnsi" w:hint="eastAsia"/>
          <w:szCs w:val="21"/>
        </w:rPr>
        <w:t>-3</w:t>
      </w:r>
      <w:r>
        <w:rPr>
          <w:rFonts w:asciiTheme="minorHAnsi" w:eastAsiaTheme="majorEastAsia" w:hAnsiTheme="minorHAnsi" w:cstheme="minorHAnsi" w:hint="eastAsia"/>
          <w:szCs w:val="21"/>
        </w:rPr>
        <w:t>点，可选课程包括口语与语音课程、托福预备课程、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雅思预备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课程等。</w:t>
      </w:r>
    </w:p>
    <w:p w:rsidR="007521D5" w:rsidRPr="00CF042D" w:rsidRDefault="00CF042D" w:rsidP="007521D5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9DAB72E" wp14:editId="36B250C7">
            <wp:simplePos x="0" y="0"/>
            <wp:positionH relativeFrom="column">
              <wp:posOffset>351790</wp:posOffset>
            </wp:positionH>
            <wp:positionV relativeFrom="paragraph">
              <wp:posOffset>123825</wp:posOffset>
            </wp:positionV>
            <wp:extent cx="4514850" cy="217614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CF042D" w:rsidRDefault="00CF042D" w:rsidP="007521D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7521D5" w:rsidRPr="009927BE" w:rsidRDefault="007521D5" w:rsidP="007521D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465B50" w:rsidRDefault="007521D5" w:rsidP="007521D5">
      <w:pPr>
        <w:spacing w:line="360" w:lineRule="auto"/>
        <w:ind w:firstLineChars="300" w:firstLine="63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/>
          <w:szCs w:val="21"/>
        </w:rPr>
        <w:t>的学生与其它语言项目国际学生混合编班，由</w:t>
      </w:r>
      <w:r w:rsidR="00465107">
        <w:rPr>
          <w:rFonts w:asciiTheme="minorHAnsi" w:eastAsiaTheme="majorEastAsia" w:hAnsiTheme="minorHAnsi" w:cstheme="minorHAnsi"/>
          <w:szCs w:val="21"/>
        </w:rPr>
        <w:t>多大</w:t>
      </w:r>
      <w:r>
        <w:rPr>
          <w:rFonts w:asciiTheme="minorHAnsi" w:eastAsiaTheme="majorEastAsia" w:hAnsiTheme="minorHAnsi" w:cstheme="minorHAnsi"/>
          <w:szCs w:val="21"/>
        </w:rPr>
        <w:t>新书院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获得多大</w:t>
      </w:r>
      <w:r>
        <w:rPr>
          <w:rFonts w:asciiTheme="minorHAnsi" w:eastAsiaTheme="majorEastAsia" w:hAnsiTheme="minorHAnsi" w:cstheme="minorHAnsi" w:hint="eastAsia"/>
          <w:szCs w:val="21"/>
        </w:rPr>
        <w:t>新书院颁发的</w:t>
      </w:r>
      <w:r w:rsidRPr="00E414F9">
        <w:rPr>
          <w:rFonts w:asciiTheme="minorHAnsi" w:eastAsiaTheme="majorEastAsia" w:hAnsiTheme="minorHAnsi" w:cstheme="minorHAnsi"/>
          <w:szCs w:val="21"/>
        </w:rPr>
        <w:t>正式成绩单</w:t>
      </w:r>
      <w:r>
        <w:rPr>
          <w:rFonts w:asciiTheme="minorHAnsi" w:eastAsiaTheme="majorEastAsia" w:hAnsiTheme="minorHAnsi" w:cstheme="minorHAnsi"/>
          <w:szCs w:val="21"/>
        </w:rPr>
        <w:t>与项目证书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465B50" w:rsidRDefault="00465B50" w:rsidP="00602E62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BA7431" w:rsidRPr="00CF042D" w:rsidRDefault="00602E62" w:rsidP="00465107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项目</w:t>
      </w:r>
      <w:r w:rsidRPr="00392DA6">
        <w:rPr>
          <w:rFonts w:asciiTheme="minorHAnsi" w:hAnsiTheme="minorHAnsi" w:cs="Calibri" w:hint="eastAsia"/>
          <w:sz w:val="22"/>
          <w:szCs w:val="22"/>
        </w:rPr>
        <w:t>学生均可获得</w:t>
      </w:r>
      <w:r>
        <w:rPr>
          <w:rFonts w:asciiTheme="minorHAnsi" w:eastAsiaTheme="majorEastAsia" w:hAnsiTheme="minorHAnsi" w:cstheme="minorHAnsi" w:hint="eastAsia"/>
          <w:szCs w:val="21"/>
        </w:rPr>
        <w:t>多伦多大学</w:t>
      </w:r>
      <w:r w:rsidR="00465107">
        <w:rPr>
          <w:rFonts w:asciiTheme="minorHAnsi" w:eastAsiaTheme="majorEastAsia" w:hAnsiTheme="minorHAnsi" w:cstheme="minorHAnsi" w:hint="eastAsia"/>
          <w:szCs w:val="21"/>
        </w:rPr>
        <w:t>新书院</w:t>
      </w:r>
      <w:r w:rsidR="00465107">
        <w:rPr>
          <w:rFonts w:asciiTheme="minorHAnsi" w:hAnsiTheme="minorHAnsi" w:cs="Calibri" w:hint="eastAsia"/>
          <w:sz w:val="22"/>
          <w:szCs w:val="22"/>
        </w:rPr>
        <w:t>提供的学生身份证明信，</w:t>
      </w:r>
      <w:proofErr w:type="gramStart"/>
      <w:r w:rsidR="00465107">
        <w:rPr>
          <w:rFonts w:asciiTheme="minorHAnsi" w:hAnsiTheme="minorHAnsi" w:cs="Calibri" w:hint="eastAsia"/>
          <w:sz w:val="22"/>
          <w:szCs w:val="22"/>
        </w:rPr>
        <w:t>凭借此</w:t>
      </w:r>
      <w:proofErr w:type="gramEnd"/>
      <w:r w:rsidR="00465107">
        <w:rPr>
          <w:rFonts w:asciiTheme="minorHAnsi" w:hAnsiTheme="minorHAnsi" w:cs="Calibri" w:hint="eastAsia"/>
          <w:sz w:val="22"/>
          <w:szCs w:val="22"/>
        </w:rPr>
        <w:t>文件可在项目期内，按校方规定使用学院设施与教育资源，如图书馆</w:t>
      </w:r>
      <w:r w:rsidRPr="00392DA6">
        <w:rPr>
          <w:rFonts w:asciiTheme="minorHAnsi" w:hAnsiTheme="minorHAnsi" w:cs="Calibri" w:hint="eastAsia"/>
          <w:sz w:val="22"/>
          <w:szCs w:val="22"/>
        </w:rPr>
        <w:t>等</w:t>
      </w:r>
      <w:r>
        <w:rPr>
          <w:rFonts w:asciiTheme="minorHAnsi" w:hAnsiTheme="minorHAnsi" w:cs="Calibri" w:hint="eastAsia"/>
          <w:sz w:val="22"/>
          <w:szCs w:val="22"/>
        </w:rPr>
        <w:t>。</w:t>
      </w:r>
      <w:r w:rsidR="00465107">
        <w:rPr>
          <w:rFonts w:asciiTheme="minorHAnsi" w:eastAsiaTheme="majorEastAsia" w:hAnsiTheme="minorHAnsi" w:cstheme="minorHAnsi" w:hint="eastAsia"/>
          <w:szCs w:val="21"/>
        </w:rPr>
        <w:t>同时，</w:t>
      </w:r>
      <w:r w:rsidR="00465107">
        <w:rPr>
          <w:rFonts w:asciiTheme="minorHAnsi" w:hAnsiTheme="minorHAnsi" w:cs="Calibri" w:hint="eastAsia"/>
          <w:sz w:val="22"/>
          <w:szCs w:val="22"/>
        </w:rPr>
        <w:t>学生可入住多大新书院的学校宿舍。</w:t>
      </w:r>
    </w:p>
    <w:p w:rsidR="00AF6D2A" w:rsidRPr="00442ADC" w:rsidRDefault="00AF6D2A" w:rsidP="00442AD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:rsidR="00CC06FA" w:rsidRPr="00977FA8" w:rsidRDefault="00CC06FA" w:rsidP="00CC06FA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CC06FA" w:rsidTr="00CC06FA">
        <w:trPr>
          <w:trHeight w:val="477"/>
        </w:trPr>
        <w:tc>
          <w:tcPr>
            <w:tcW w:w="1951" w:type="dxa"/>
          </w:tcPr>
          <w:p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CC06FA" w:rsidRDefault="00CC06FA" w:rsidP="00130FC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130FC1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130FC1">
              <w:rPr>
                <w:rFonts w:asciiTheme="minorHAnsi" w:eastAsiaTheme="majorEastAsia" w:hAnsiTheme="minorHAnsi" w:cstheme="minorHAnsi" w:hint="eastAsia"/>
                <w:szCs w:val="21"/>
              </w:rPr>
              <w:t>245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加元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130FC1">
              <w:rPr>
                <w:rFonts w:asciiTheme="minorHAnsi" w:eastAsiaTheme="majorEastAsia" w:hAnsiTheme="minorHAnsi" w:cstheme="minorHAnsi" w:hint="eastAsia"/>
                <w:szCs w:val="21"/>
              </w:rPr>
              <w:t>2.</w:t>
            </w:r>
            <w:r w:rsidR="00442ADC">
              <w:rPr>
                <w:rFonts w:asciiTheme="minorHAnsi" w:eastAsiaTheme="majorEastAsia" w:hAnsiTheme="minorHAnsi" w:cstheme="minorHAnsi" w:hint="eastAsia"/>
                <w:szCs w:val="21"/>
              </w:rPr>
              <w:t>23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  <w:p w:rsidR="00212132" w:rsidRDefault="00212132" w:rsidP="00130FC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注：下午选修课费用存在差异，以学生实际选择为准。</w:t>
            </w:r>
          </w:p>
        </w:tc>
      </w:tr>
      <w:tr w:rsidR="00CC06FA" w:rsidTr="00434FE6">
        <w:tc>
          <w:tcPr>
            <w:tcW w:w="1951" w:type="dxa"/>
          </w:tcPr>
          <w:p w:rsidR="00CC06FA" w:rsidRPr="005A5968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CC06FA" w:rsidTr="00434FE6">
        <w:tc>
          <w:tcPr>
            <w:tcW w:w="1951" w:type="dxa"/>
          </w:tcPr>
          <w:p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:rsidR="00CC06FA" w:rsidRDefault="00CC06FA" w:rsidP="00434FE6">
            <w:pPr>
              <w:spacing w:line="360" w:lineRule="auto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</w:t>
            </w:r>
            <w:r w:rsidR="00130FC1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多伦多</w:t>
            </w:r>
            <w:r w:rsidR="00130FC1">
              <w:rPr>
                <w:rFonts w:cs="Calibri" w:hint="eastAsia"/>
                <w:color w:val="000000"/>
                <w:sz w:val="22"/>
                <w:szCs w:val="22"/>
              </w:rPr>
              <w:t>大学新书院校内宿舍费用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约为每月</w:t>
            </w:r>
            <w:r w:rsidR="00130FC1">
              <w:rPr>
                <w:rFonts w:asciiTheme="minorHAnsi" w:hAnsiTheme="minorHAnsi" w:cs="Calibri" w:hint="eastAsia"/>
                <w:color w:val="000000"/>
                <w:sz w:val="22"/>
                <w:szCs w:val="22"/>
              </w:rPr>
              <w:t>71</w:t>
            </w:r>
            <w:r w:rsidRPr="004A3834">
              <w:rPr>
                <w:rFonts w:asciiTheme="minorHAnsi" w:hAnsiTheme="minorHAnsi" w:cs="Calibri"/>
                <w:color w:val="000000"/>
                <w:sz w:val="22"/>
                <w:szCs w:val="22"/>
              </w:rPr>
              <w:t>0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加元</w:t>
            </w:r>
            <w:r w:rsidR="00130FC1">
              <w:rPr>
                <w:rFonts w:cs="Calibri" w:hint="eastAsia"/>
                <w:color w:val="000000"/>
                <w:sz w:val="22"/>
                <w:szCs w:val="22"/>
              </w:rPr>
              <w:t>（约合人民币</w:t>
            </w:r>
            <w:r w:rsidR="00130FC1">
              <w:rPr>
                <w:rFonts w:cs="Calibri" w:hint="eastAsia"/>
                <w:color w:val="000000"/>
                <w:sz w:val="22"/>
                <w:szCs w:val="22"/>
              </w:rPr>
              <w:t>3,800</w:t>
            </w:r>
            <w:r w:rsidR="00130FC1">
              <w:rPr>
                <w:rFonts w:cs="Calibri" w:hint="eastAsia"/>
                <w:color w:val="000000"/>
                <w:sz w:val="22"/>
                <w:szCs w:val="22"/>
              </w:rPr>
              <w:t>元）</w:t>
            </w:r>
            <w:r w:rsidR="00442ADC">
              <w:rPr>
                <w:rFonts w:cs="Calibri" w:hint="eastAsia"/>
                <w:color w:val="000000"/>
                <w:sz w:val="22"/>
                <w:szCs w:val="22"/>
              </w:rPr>
              <w:t>；用餐计划为每月</w:t>
            </w:r>
            <w:r w:rsidR="00442ADC">
              <w:rPr>
                <w:rFonts w:cs="Calibri" w:hint="eastAsia"/>
                <w:color w:val="000000"/>
                <w:sz w:val="22"/>
                <w:szCs w:val="22"/>
              </w:rPr>
              <w:t>680</w:t>
            </w:r>
            <w:r w:rsidR="00442ADC">
              <w:rPr>
                <w:rFonts w:cs="Calibri" w:hint="eastAsia"/>
                <w:color w:val="000000"/>
                <w:sz w:val="22"/>
                <w:szCs w:val="22"/>
              </w:rPr>
              <w:t>加元。</w:t>
            </w:r>
          </w:p>
          <w:p w:rsidR="00130FC1" w:rsidRPr="00130FC1" w:rsidRDefault="00130FC1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cs="Calibri" w:hint="eastAsia"/>
                <w:color w:val="000000"/>
                <w:sz w:val="22"/>
                <w:szCs w:val="22"/>
              </w:rPr>
              <w:t>注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2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：如果选择校方提供的接送机服务，价格为单程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80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加元。</w:t>
            </w:r>
          </w:p>
        </w:tc>
      </w:tr>
    </w:tbl>
    <w:p w:rsidR="00CC06FA" w:rsidRDefault="00CC06FA" w:rsidP="00CC06FA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CC06FA" w:rsidRPr="00785011" w:rsidRDefault="00CC06FA" w:rsidP="00CC06FA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132D90" w:rsidRPr="00CC06FA" w:rsidRDefault="00CC06FA" w:rsidP="00CC06FA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CC06FA" w:rsidRPr="00204892" w:rsidRDefault="00132D90" w:rsidP="00204892">
      <w:pPr>
        <w:widowControl/>
        <w:spacing w:line="360" w:lineRule="auto"/>
        <w:ind w:leftChars="100" w:left="420" w:hangingChars="100" w:hanging="210"/>
        <w:jc w:val="left"/>
        <w:rPr>
          <w:rFonts w:asciiTheme="minorHAnsi" w:hAnsiTheme="minorHAnsi" w:cs="Calibri" w:hint="eastAsia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 w:rsidR="008D2555">
        <w:rPr>
          <w:rFonts w:asciiTheme="minorHAnsi" w:hAnsiTheme="minorHAnsi" w:cs="Calibri" w:hint="eastAsia"/>
          <w:szCs w:val="21"/>
        </w:rPr>
        <w:t>暑期</w:t>
      </w:r>
      <w:r>
        <w:rPr>
          <w:rFonts w:asciiTheme="minorHAnsi" w:hAnsiTheme="minorHAnsi" w:cs="Calibri"/>
          <w:szCs w:val="21"/>
        </w:rPr>
        <w:t>多伦多大学</w:t>
      </w:r>
      <w:r w:rsidR="00254AD6">
        <w:rPr>
          <w:rFonts w:asciiTheme="minorHAnsi" w:hAnsiTheme="minorHAnsi" w:cs="Calibri"/>
          <w:szCs w:val="21"/>
        </w:rPr>
        <w:t>新书院</w:t>
      </w:r>
      <w:r>
        <w:rPr>
          <w:rFonts w:asciiTheme="minorHAnsi" w:hAnsiTheme="minorHAnsi" w:cs="Calibri"/>
          <w:szCs w:val="21"/>
        </w:rPr>
        <w:t>访学项目</w:t>
      </w:r>
      <w:r w:rsidRPr="0069732D">
        <w:rPr>
          <w:rFonts w:asciiTheme="minorHAnsi" w:hAnsiTheme="minorHAnsi" w:cs="Calibri"/>
          <w:szCs w:val="21"/>
        </w:rPr>
        <w:t>，</w:t>
      </w:r>
      <w:r w:rsidR="00204892" w:rsidRPr="00414C4C">
        <w:rPr>
          <w:rFonts w:ascii="Calibri" w:hAnsi="Calibri" w:cs="Calibri" w:hint="eastAsia"/>
          <w:szCs w:val="21"/>
        </w:rPr>
        <w:t>语言文化课程，我校选拔名额为</w:t>
      </w:r>
      <w:r w:rsidR="00204892">
        <w:rPr>
          <w:rFonts w:ascii="Calibri" w:hAnsi="Calibri" w:cs="Calibri" w:hint="eastAsia"/>
          <w:szCs w:val="21"/>
        </w:rPr>
        <w:t>2</w:t>
      </w:r>
      <w:r w:rsidR="00204892" w:rsidRPr="00414C4C">
        <w:rPr>
          <w:rFonts w:ascii="Calibri" w:hAnsi="Calibri" w:cs="Calibri" w:hint="eastAsia"/>
          <w:szCs w:val="21"/>
        </w:rPr>
        <w:t>名</w:t>
      </w:r>
      <w:r w:rsidR="00204892">
        <w:rPr>
          <w:rFonts w:ascii="Calibri" w:hAnsi="Calibri" w:cs="Calibri" w:hint="eastAsia"/>
          <w:szCs w:val="21"/>
        </w:rPr>
        <w:t>.</w:t>
      </w:r>
    </w:p>
    <w:p w:rsidR="002F04E4" w:rsidRPr="00CC06FA" w:rsidRDefault="00CC06FA" w:rsidP="00CC06FA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8D2555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4892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204892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bookmarkStart w:id="0" w:name="_GoBack"/>
      <w:bookmarkEnd w:id="0"/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CC06FA" w:rsidRDefault="00127C1E" w:rsidP="00CC06FA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CC06FA">
      <w:pPr>
        <w:pStyle w:val="ab"/>
        <w:numPr>
          <w:ilvl w:val="0"/>
          <w:numId w:val="29"/>
        </w:numPr>
        <w:spacing w:line="360" w:lineRule="auto"/>
        <w:ind w:left="284" w:firstLineChars="0" w:firstLine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6107DC" w:rsidRDefault="00127C1E" w:rsidP="00CC06FA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 w:hint="eastAsia"/>
          <w:szCs w:val="21"/>
        </w:rPr>
        <w:t>英语要求</w:t>
      </w:r>
      <w:r w:rsidR="00CC06FA">
        <w:rPr>
          <w:rFonts w:asciiTheme="minorHAnsi" w:eastAsiaTheme="majorEastAsia" w:hAnsiTheme="minorHAnsi" w:cstheme="minorHAnsi" w:hint="eastAsia"/>
          <w:szCs w:val="21"/>
        </w:rPr>
        <w:t>：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6107DC">
        <w:rPr>
          <w:rFonts w:asciiTheme="minorHAnsi" w:eastAsiaTheme="majorEastAsia" w:hAnsiTheme="minorHAnsi" w:cstheme="minorHAnsi" w:hint="eastAsia"/>
          <w:szCs w:val="21"/>
        </w:rPr>
        <w:t>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入学参加语言测试</w:t>
      </w:r>
      <w:r w:rsidR="006107DC"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CC06FA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Pr="00CC06FA" w:rsidRDefault="00127C1E" w:rsidP="006E3A9C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E61308" w:rsidRPr="00CC06FA" w:rsidRDefault="00E61308" w:rsidP="00CC06FA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lastRenderedPageBreak/>
        <w:t>项目申请录取方式和报名流程</w:t>
      </w:r>
    </w:p>
    <w:p w:rsidR="00CC06FA" w:rsidRPr="004F7C1B" w:rsidRDefault="00CC06FA" w:rsidP="00CC06FA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CC06FA" w:rsidRDefault="00CC06FA" w:rsidP="00CC06FA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8D2555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CC06FA" w:rsidRPr="004914B7" w:rsidRDefault="00CC06FA" w:rsidP="00CC06FA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CC06FA" w:rsidRPr="00785011" w:rsidRDefault="00CC06FA" w:rsidP="00CC06FA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</w:t>
      </w:r>
      <w:r>
        <w:rPr>
          <w:rFonts w:ascii="Calibri" w:hAnsi="Calibri" w:cs="Calibri" w:hint="eastAsia"/>
          <w:sz w:val="22"/>
        </w:rPr>
        <w:t>加</w:t>
      </w:r>
      <w:r w:rsidRPr="00EA6BA7">
        <w:rPr>
          <w:rFonts w:ascii="Calibri" w:hAnsi="Calibri" w:cs="Calibri"/>
          <w:sz w:val="22"/>
        </w:rPr>
        <w:t>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CC06FA" w:rsidRDefault="004F7C1B" w:rsidP="00286D6A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CC06FA" w:rsidRPr="00785011" w:rsidRDefault="00CC06FA" w:rsidP="00CC06F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78501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78501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7850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204892" w:rsidRPr="0069732D" w:rsidRDefault="00204892" w:rsidP="00204892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204892" w:rsidRPr="00846E1A" w:rsidRDefault="00204892" w:rsidP="00204892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204892" w:rsidRDefault="00204892" w:rsidP="00204892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04892" w:rsidRPr="0069732D" w:rsidRDefault="00204892" w:rsidP="0020489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9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04892" w:rsidRPr="0069732D" w:rsidRDefault="00204892" w:rsidP="0020489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5669D8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项目邮箱咨询：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FE6E03">
        <w:rPr>
          <w:rFonts w:asciiTheme="minorHAnsi" w:hAnsiTheme="minorHAnsi" w:cs="Calibri" w:hint="eastAsia"/>
          <w:kern w:val="0"/>
          <w:sz w:val="22"/>
        </w:rPr>
        <w:t>多伦多大学</w:t>
      </w:r>
      <w:r w:rsidRPr="0024447C">
        <w:rPr>
          <w:rFonts w:asciiTheme="minorHAnsi" w:hAnsiTheme="minorHAnsi" w:cs="Calibri" w:hint="eastAsia"/>
          <w:kern w:val="0"/>
          <w:sz w:val="22"/>
        </w:rPr>
        <w:t>：</w:t>
      </w:r>
      <w:hyperlink r:id="rId10" w:history="1">
        <w:r w:rsidR="00FE6E03" w:rsidRPr="00CE4588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E03" w:rsidRPr="00CE4588">
          <w:rPr>
            <w:rStyle w:val="a3"/>
            <w:rFonts w:ascii="Calibri" w:hAnsi="Calibri" w:cs="Calibri" w:hint="eastAsia"/>
            <w:kern w:val="0"/>
            <w:sz w:val="22"/>
          </w:rPr>
          <w:t>uoft</w:t>
        </w:r>
        <w:r w:rsidR="00FE6E03" w:rsidRPr="00CE4588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</w:p>
    <w:sectPr w:rsidR="0024447C" w:rsidRPr="0024447C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402" w:rsidRDefault="00F05402">
      <w:r>
        <w:separator/>
      </w:r>
    </w:p>
  </w:endnote>
  <w:endnote w:type="continuationSeparator" w:id="0">
    <w:p w:rsidR="00F05402" w:rsidRDefault="00F0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402" w:rsidRDefault="00F05402">
      <w:r>
        <w:separator/>
      </w:r>
    </w:p>
  </w:footnote>
  <w:footnote w:type="continuationSeparator" w:id="0">
    <w:p w:rsidR="00F05402" w:rsidRDefault="00F0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0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412E4E01"/>
    <w:multiLevelType w:val="hybridMultilevel"/>
    <w:tmpl w:val="A654730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5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3"/>
  </w:num>
  <w:num w:numId="3">
    <w:abstractNumId w:val="11"/>
  </w:num>
  <w:num w:numId="4">
    <w:abstractNumId w:val="20"/>
  </w:num>
  <w:num w:numId="5">
    <w:abstractNumId w:val="21"/>
  </w:num>
  <w:num w:numId="6">
    <w:abstractNumId w:val="4"/>
  </w:num>
  <w:num w:numId="7">
    <w:abstractNumId w:val="10"/>
  </w:num>
  <w:num w:numId="8">
    <w:abstractNumId w:val="0"/>
  </w:num>
  <w:num w:numId="9">
    <w:abstractNumId w:val="25"/>
  </w:num>
  <w:num w:numId="10">
    <w:abstractNumId w:val="14"/>
  </w:num>
  <w:num w:numId="11">
    <w:abstractNumId w:val="2"/>
  </w:num>
  <w:num w:numId="12">
    <w:abstractNumId w:val="8"/>
  </w:num>
  <w:num w:numId="13">
    <w:abstractNumId w:val="19"/>
  </w:num>
  <w:num w:numId="14">
    <w:abstractNumId w:val="16"/>
  </w:num>
  <w:num w:numId="15">
    <w:abstractNumId w:val="5"/>
  </w:num>
  <w:num w:numId="16">
    <w:abstractNumId w:val="7"/>
  </w:num>
  <w:num w:numId="17">
    <w:abstractNumId w:val="9"/>
  </w:num>
  <w:num w:numId="18">
    <w:abstractNumId w:val="13"/>
  </w:num>
  <w:num w:numId="19">
    <w:abstractNumId w:val="29"/>
  </w:num>
  <w:num w:numId="20">
    <w:abstractNumId w:val="17"/>
  </w:num>
  <w:num w:numId="21">
    <w:abstractNumId w:val="1"/>
  </w:num>
  <w:num w:numId="22">
    <w:abstractNumId w:val="6"/>
  </w:num>
  <w:num w:numId="23">
    <w:abstractNumId w:val="30"/>
  </w:num>
  <w:num w:numId="24">
    <w:abstractNumId w:val="22"/>
  </w:num>
  <w:num w:numId="25">
    <w:abstractNumId w:val="28"/>
  </w:num>
  <w:num w:numId="26">
    <w:abstractNumId w:val="24"/>
  </w:num>
  <w:num w:numId="27">
    <w:abstractNumId w:val="27"/>
  </w:num>
  <w:num w:numId="28">
    <w:abstractNumId w:val="18"/>
  </w:num>
  <w:num w:numId="29">
    <w:abstractNumId w:val="26"/>
  </w:num>
  <w:num w:numId="30">
    <w:abstractNumId w:val="1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590A"/>
    <w:rsid w:val="00006712"/>
    <w:rsid w:val="00010F31"/>
    <w:rsid w:val="000169DD"/>
    <w:rsid w:val="000176DF"/>
    <w:rsid w:val="00022AFD"/>
    <w:rsid w:val="000230BD"/>
    <w:rsid w:val="00023476"/>
    <w:rsid w:val="000236D2"/>
    <w:rsid w:val="00024C64"/>
    <w:rsid w:val="00025206"/>
    <w:rsid w:val="000256C6"/>
    <w:rsid w:val="00027A0F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1D57"/>
    <w:rsid w:val="00065242"/>
    <w:rsid w:val="00067D4B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B488B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0174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0FC1"/>
    <w:rsid w:val="00131D30"/>
    <w:rsid w:val="00132D90"/>
    <w:rsid w:val="00134011"/>
    <w:rsid w:val="00135F93"/>
    <w:rsid w:val="00137744"/>
    <w:rsid w:val="00143294"/>
    <w:rsid w:val="00146AB9"/>
    <w:rsid w:val="001553F4"/>
    <w:rsid w:val="00167799"/>
    <w:rsid w:val="00167C8D"/>
    <w:rsid w:val="00170451"/>
    <w:rsid w:val="0017361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58F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04892"/>
    <w:rsid w:val="00212132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4AD6"/>
    <w:rsid w:val="00255140"/>
    <w:rsid w:val="00257E0D"/>
    <w:rsid w:val="00261406"/>
    <w:rsid w:val="00261C11"/>
    <w:rsid w:val="00271BCB"/>
    <w:rsid w:val="00275270"/>
    <w:rsid w:val="0028056A"/>
    <w:rsid w:val="002852EE"/>
    <w:rsid w:val="00286D6A"/>
    <w:rsid w:val="0029179F"/>
    <w:rsid w:val="00292326"/>
    <w:rsid w:val="00295361"/>
    <w:rsid w:val="0029587B"/>
    <w:rsid w:val="00296348"/>
    <w:rsid w:val="00297E1A"/>
    <w:rsid w:val="002A402F"/>
    <w:rsid w:val="002B38F6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1366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13DF"/>
    <w:rsid w:val="00437A33"/>
    <w:rsid w:val="00442ADC"/>
    <w:rsid w:val="004469A3"/>
    <w:rsid w:val="0045270B"/>
    <w:rsid w:val="00454C45"/>
    <w:rsid w:val="004624BE"/>
    <w:rsid w:val="00465107"/>
    <w:rsid w:val="00465A92"/>
    <w:rsid w:val="00465B50"/>
    <w:rsid w:val="004679CE"/>
    <w:rsid w:val="00470270"/>
    <w:rsid w:val="00471CBF"/>
    <w:rsid w:val="00472046"/>
    <w:rsid w:val="00475E73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5181"/>
    <w:rsid w:val="005060F9"/>
    <w:rsid w:val="005109DD"/>
    <w:rsid w:val="0051106C"/>
    <w:rsid w:val="00512BAE"/>
    <w:rsid w:val="00513DCA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39D7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5A41"/>
    <w:rsid w:val="005E674A"/>
    <w:rsid w:val="005E6E17"/>
    <w:rsid w:val="005F6112"/>
    <w:rsid w:val="00602232"/>
    <w:rsid w:val="00602E6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25BDB"/>
    <w:rsid w:val="00733292"/>
    <w:rsid w:val="0073607E"/>
    <w:rsid w:val="00736663"/>
    <w:rsid w:val="007368D2"/>
    <w:rsid w:val="007423FD"/>
    <w:rsid w:val="0074285A"/>
    <w:rsid w:val="007521D5"/>
    <w:rsid w:val="00756E5C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7362"/>
    <w:rsid w:val="007B0667"/>
    <w:rsid w:val="007B2665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4273E"/>
    <w:rsid w:val="008432ED"/>
    <w:rsid w:val="00843F7D"/>
    <w:rsid w:val="008450F3"/>
    <w:rsid w:val="00855260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2555"/>
    <w:rsid w:val="008D3CFE"/>
    <w:rsid w:val="008D5E6C"/>
    <w:rsid w:val="008D7F16"/>
    <w:rsid w:val="008E08E2"/>
    <w:rsid w:val="008E160B"/>
    <w:rsid w:val="008E4534"/>
    <w:rsid w:val="008E54DB"/>
    <w:rsid w:val="008E7ACE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4A58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FCB"/>
    <w:rsid w:val="00A00B17"/>
    <w:rsid w:val="00A01568"/>
    <w:rsid w:val="00A057AC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4B61"/>
    <w:rsid w:val="00A45DC2"/>
    <w:rsid w:val="00A5260B"/>
    <w:rsid w:val="00A61F62"/>
    <w:rsid w:val="00A623DF"/>
    <w:rsid w:val="00A67B5E"/>
    <w:rsid w:val="00A72E16"/>
    <w:rsid w:val="00A730D0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6D2A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87D41"/>
    <w:rsid w:val="00B955B3"/>
    <w:rsid w:val="00BA15F6"/>
    <w:rsid w:val="00BA7431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043"/>
    <w:rsid w:val="00C06B20"/>
    <w:rsid w:val="00C06CBE"/>
    <w:rsid w:val="00C123C3"/>
    <w:rsid w:val="00C126DF"/>
    <w:rsid w:val="00C15DBB"/>
    <w:rsid w:val="00C31E3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06FA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042D"/>
    <w:rsid w:val="00CF197E"/>
    <w:rsid w:val="00CF5040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4F61"/>
    <w:rsid w:val="00DA73E5"/>
    <w:rsid w:val="00DB0090"/>
    <w:rsid w:val="00DB1679"/>
    <w:rsid w:val="00DC2F1C"/>
    <w:rsid w:val="00DC2F84"/>
    <w:rsid w:val="00DC4BA2"/>
    <w:rsid w:val="00DD4C8D"/>
    <w:rsid w:val="00DD7FB4"/>
    <w:rsid w:val="00DE477C"/>
    <w:rsid w:val="00DE7CB6"/>
    <w:rsid w:val="00DF1C7E"/>
    <w:rsid w:val="00DF269B"/>
    <w:rsid w:val="00DF4AB0"/>
    <w:rsid w:val="00DF66EE"/>
    <w:rsid w:val="00DF6776"/>
    <w:rsid w:val="00DF6B22"/>
    <w:rsid w:val="00E00245"/>
    <w:rsid w:val="00E00371"/>
    <w:rsid w:val="00E07A31"/>
    <w:rsid w:val="00E17346"/>
    <w:rsid w:val="00E21BE2"/>
    <w:rsid w:val="00E22994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61308"/>
    <w:rsid w:val="00E61E70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5CE0"/>
    <w:rsid w:val="00EB7ED2"/>
    <w:rsid w:val="00EC43C8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05402"/>
    <w:rsid w:val="00F13937"/>
    <w:rsid w:val="00F17267"/>
    <w:rsid w:val="00F22886"/>
    <w:rsid w:val="00F27587"/>
    <w:rsid w:val="00F307F9"/>
    <w:rsid w:val="00F3131F"/>
    <w:rsid w:val="00F32538"/>
    <w:rsid w:val="00F32FBC"/>
    <w:rsid w:val="00F34A00"/>
    <w:rsid w:val="00F34D93"/>
    <w:rsid w:val="00F4389F"/>
    <w:rsid w:val="00F52FA8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E96EF"/>
  <w15:docId w15:val="{512B685D-6B91-4AA0-84F8-55573D0B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visituoft@yeah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324</Words>
  <Characters>1849</Characters>
  <Application>Microsoft Office Word</Application>
  <DocSecurity>0</DocSecurity>
  <Lines>15</Lines>
  <Paragraphs>4</Paragraphs>
  <ScaleCrop>false</ScaleCrop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</cp:revision>
  <cp:lastPrinted>2011-12-16T08:54:00Z</cp:lastPrinted>
  <dcterms:created xsi:type="dcterms:W3CDTF">2018-11-27T10:20:00Z</dcterms:created>
  <dcterms:modified xsi:type="dcterms:W3CDTF">2018-12-27T05:22:00Z</dcterms:modified>
</cp:coreProperties>
</file>